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B8BFE" w14:textId="77777777" w:rsidR="0088511B" w:rsidRPr="0088511B" w:rsidRDefault="0088511B" w:rsidP="0088511B">
      <w:pPr>
        <w:rPr>
          <w:b/>
          <w:bCs/>
        </w:rPr>
      </w:pPr>
      <w:r w:rsidRPr="0088511B">
        <w:rPr>
          <w:b/>
          <w:bCs/>
        </w:rPr>
        <w:t>REGULAMIN KONKURSU</w:t>
      </w:r>
    </w:p>
    <w:p w14:paraId="72866B22" w14:textId="77777777" w:rsidR="0088511B" w:rsidRPr="0088511B" w:rsidRDefault="0088511B" w:rsidP="0088511B">
      <w:pPr>
        <w:rPr>
          <w:b/>
          <w:bCs/>
        </w:rPr>
      </w:pPr>
      <w:r w:rsidRPr="0088511B">
        <w:rPr>
          <w:b/>
          <w:bCs/>
        </w:rPr>
        <w:t>„STOP Hejtowi” – Konkurs na hasło i logo kampanii antyhejtowej</w:t>
      </w:r>
    </w:p>
    <w:p w14:paraId="29C8EBB8" w14:textId="77777777" w:rsidR="0088511B" w:rsidRPr="0088511B" w:rsidRDefault="00000000" w:rsidP="0088511B">
      <w:r>
        <w:pict w14:anchorId="363944E7">
          <v:rect id="_x0000_i1025" style="width:0;height:1.5pt" o:hralign="center" o:hrstd="t" o:hr="t" fillcolor="#a0a0a0" stroked="f"/>
        </w:pict>
      </w:r>
    </w:p>
    <w:p w14:paraId="1C07A8C5" w14:textId="77777777" w:rsidR="0088511B" w:rsidRPr="0088511B" w:rsidRDefault="0088511B" w:rsidP="0088511B">
      <w:pPr>
        <w:rPr>
          <w:b/>
          <w:bCs/>
        </w:rPr>
      </w:pPr>
      <w:r w:rsidRPr="0088511B">
        <w:rPr>
          <w:b/>
          <w:bCs/>
        </w:rPr>
        <w:t>1. Organizator konkursu:</w:t>
      </w:r>
    </w:p>
    <w:p w14:paraId="6CE24682" w14:textId="42DED5CD" w:rsidR="0088511B" w:rsidRPr="0088511B" w:rsidRDefault="0088511B" w:rsidP="0088511B">
      <w:r w:rsidRPr="0088511B">
        <w:t xml:space="preserve">Szkoła Podstawowa </w:t>
      </w:r>
      <w:r>
        <w:t>64 w Krakowie</w:t>
      </w:r>
      <w:r w:rsidRPr="0088511B">
        <w:t>,</w:t>
      </w:r>
      <w:r w:rsidR="002D25C6">
        <w:t xml:space="preserve"> w ramach programu Ogarniam życie cyfrowo</w:t>
      </w:r>
    </w:p>
    <w:p w14:paraId="3FB7EB3A" w14:textId="77777777" w:rsidR="0088511B" w:rsidRPr="0088511B" w:rsidRDefault="00000000" w:rsidP="0088511B">
      <w:r>
        <w:pict w14:anchorId="4E151C3F">
          <v:rect id="_x0000_i1026" style="width:0;height:1.5pt" o:hralign="center" o:hrstd="t" o:hr="t" fillcolor="#a0a0a0" stroked="f"/>
        </w:pict>
      </w:r>
    </w:p>
    <w:p w14:paraId="0DC7EF9B" w14:textId="77777777" w:rsidR="0088511B" w:rsidRPr="0088511B" w:rsidRDefault="0088511B" w:rsidP="0088511B">
      <w:pPr>
        <w:rPr>
          <w:b/>
          <w:bCs/>
        </w:rPr>
      </w:pPr>
      <w:r w:rsidRPr="0088511B">
        <w:rPr>
          <w:b/>
          <w:bCs/>
        </w:rPr>
        <w:t>2. Cele konkursu:</w:t>
      </w:r>
    </w:p>
    <w:p w14:paraId="4A3FD77D" w14:textId="77777777" w:rsidR="0088511B" w:rsidRPr="0088511B" w:rsidRDefault="0088511B" w:rsidP="0088511B">
      <w:pPr>
        <w:numPr>
          <w:ilvl w:val="0"/>
          <w:numId w:val="1"/>
        </w:numPr>
      </w:pPr>
      <w:r w:rsidRPr="0088511B">
        <w:t>Podniesienie świadomości uczniów na temat hejtu w internecie.</w:t>
      </w:r>
    </w:p>
    <w:p w14:paraId="0E3AA982" w14:textId="77777777" w:rsidR="0088511B" w:rsidRPr="0088511B" w:rsidRDefault="0088511B" w:rsidP="0088511B">
      <w:pPr>
        <w:numPr>
          <w:ilvl w:val="0"/>
          <w:numId w:val="1"/>
        </w:numPr>
      </w:pPr>
      <w:r w:rsidRPr="0088511B">
        <w:t>Zachęcenie do promowania pozytywnych postaw i kultury słowa w sieci.</w:t>
      </w:r>
    </w:p>
    <w:p w14:paraId="7B85A48F" w14:textId="77777777" w:rsidR="0088511B" w:rsidRPr="0088511B" w:rsidRDefault="0088511B" w:rsidP="0088511B">
      <w:pPr>
        <w:numPr>
          <w:ilvl w:val="0"/>
          <w:numId w:val="1"/>
        </w:numPr>
      </w:pPr>
      <w:r w:rsidRPr="0088511B">
        <w:t>Rozwijanie kreatywności i umiejętności wyrażania siebie w formie graficznej i słownej.</w:t>
      </w:r>
    </w:p>
    <w:p w14:paraId="5106F4F7" w14:textId="77777777" w:rsidR="0088511B" w:rsidRPr="0088511B" w:rsidRDefault="00000000" w:rsidP="0088511B">
      <w:r>
        <w:pict w14:anchorId="1AE97DEC">
          <v:rect id="_x0000_i1027" style="width:0;height:1.5pt" o:hralign="center" o:hrstd="t" o:hr="t" fillcolor="#a0a0a0" stroked="f"/>
        </w:pict>
      </w:r>
    </w:p>
    <w:p w14:paraId="12F07AAE" w14:textId="77777777" w:rsidR="0088511B" w:rsidRPr="0088511B" w:rsidRDefault="0088511B" w:rsidP="0088511B">
      <w:pPr>
        <w:rPr>
          <w:b/>
          <w:bCs/>
        </w:rPr>
      </w:pPr>
      <w:r w:rsidRPr="0088511B">
        <w:rPr>
          <w:b/>
          <w:bCs/>
        </w:rPr>
        <w:t>3. Uczestnicy konkursu:</w:t>
      </w:r>
    </w:p>
    <w:p w14:paraId="2E9F1B9C" w14:textId="77777777" w:rsidR="0088511B" w:rsidRPr="0088511B" w:rsidRDefault="0088511B" w:rsidP="0088511B">
      <w:r w:rsidRPr="0088511B">
        <w:t>Uczniowie klas 4–8 szkoły podstawowej.</w:t>
      </w:r>
      <w:r w:rsidRPr="0088511B">
        <w:br/>
        <w:t>Uczestnicy mogą brać udział indywidualnie lub w dwuosobowych zespołach.</w:t>
      </w:r>
    </w:p>
    <w:p w14:paraId="28F30491" w14:textId="77777777" w:rsidR="0088511B" w:rsidRPr="0088511B" w:rsidRDefault="00000000" w:rsidP="0088511B">
      <w:r>
        <w:pict w14:anchorId="0A9082D5">
          <v:rect id="_x0000_i1028" style="width:0;height:1.5pt" o:hralign="center" o:hrstd="t" o:hr="t" fillcolor="#a0a0a0" stroked="f"/>
        </w:pict>
      </w:r>
    </w:p>
    <w:p w14:paraId="0E0300CD" w14:textId="77777777" w:rsidR="0088511B" w:rsidRPr="0088511B" w:rsidRDefault="0088511B" w:rsidP="0088511B">
      <w:pPr>
        <w:rPr>
          <w:b/>
          <w:bCs/>
        </w:rPr>
      </w:pPr>
      <w:r w:rsidRPr="0088511B">
        <w:rPr>
          <w:b/>
          <w:bCs/>
        </w:rPr>
        <w:t>4. Temat i forma pracy konkursowej:</w:t>
      </w:r>
    </w:p>
    <w:p w14:paraId="24426EF3" w14:textId="77777777" w:rsidR="0088511B" w:rsidRPr="0088511B" w:rsidRDefault="0088511B" w:rsidP="0088511B">
      <w:r w:rsidRPr="0088511B">
        <w:t>Każdy uczestnik (lub zespół) przygotowuje:</w:t>
      </w:r>
    </w:p>
    <w:p w14:paraId="23A715C7" w14:textId="77777777" w:rsidR="0088511B" w:rsidRPr="0088511B" w:rsidRDefault="0088511B" w:rsidP="0088511B">
      <w:pPr>
        <w:numPr>
          <w:ilvl w:val="0"/>
          <w:numId w:val="2"/>
        </w:numPr>
      </w:pPr>
      <w:r w:rsidRPr="0088511B">
        <w:rPr>
          <w:b/>
          <w:bCs/>
        </w:rPr>
        <w:t>Hasło kampanii</w:t>
      </w:r>
      <w:r w:rsidRPr="0088511B">
        <w:t xml:space="preserve"> – krótkie, oryginalne i łatwe do zapamiętania zdanie lub zwrot przeciwko hejtowi (max. 12 słów),</w:t>
      </w:r>
    </w:p>
    <w:p w14:paraId="5BFB414B" w14:textId="77777777" w:rsidR="0088511B" w:rsidRPr="0088511B" w:rsidRDefault="0088511B" w:rsidP="0088511B">
      <w:pPr>
        <w:numPr>
          <w:ilvl w:val="0"/>
          <w:numId w:val="2"/>
        </w:numPr>
      </w:pPr>
      <w:r w:rsidRPr="0088511B">
        <w:rPr>
          <w:b/>
          <w:bCs/>
        </w:rPr>
        <w:t>Logo kampanii</w:t>
      </w:r>
      <w:r w:rsidRPr="0088511B">
        <w:t xml:space="preserve"> – praca plastyczna lub cyfrowa (rysunek, grafika, projekt logo), ilustrująca przesłanie hasła.</w:t>
      </w:r>
    </w:p>
    <w:p w14:paraId="5104B775" w14:textId="77777777" w:rsidR="0088511B" w:rsidRPr="0088511B" w:rsidRDefault="00000000" w:rsidP="0088511B">
      <w:r>
        <w:pict w14:anchorId="64F7CC6A">
          <v:rect id="_x0000_i1029" style="width:0;height:1.5pt" o:hralign="center" o:hrstd="t" o:hr="t" fillcolor="#a0a0a0" stroked="f"/>
        </w:pict>
      </w:r>
    </w:p>
    <w:p w14:paraId="3CFEDBD8" w14:textId="77777777" w:rsidR="0088511B" w:rsidRPr="0088511B" w:rsidRDefault="0088511B" w:rsidP="0088511B">
      <w:pPr>
        <w:rPr>
          <w:b/>
          <w:bCs/>
        </w:rPr>
      </w:pPr>
      <w:r w:rsidRPr="0088511B">
        <w:rPr>
          <w:b/>
          <w:bCs/>
        </w:rPr>
        <w:t>5. Wymagania techniczne:</w:t>
      </w:r>
    </w:p>
    <w:p w14:paraId="1844CD3B" w14:textId="77777777" w:rsidR="0088511B" w:rsidRPr="0088511B" w:rsidRDefault="0088511B" w:rsidP="0088511B">
      <w:pPr>
        <w:numPr>
          <w:ilvl w:val="0"/>
          <w:numId w:val="3"/>
        </w:numPr>
      </w:pPr>
      <w:r w:rsidRPr="0088511B">
        <w:t>Hasło powinno być zapisane na osobnej kartce lub w pliku tekstowym.</w:t>
      </w:r>
    </w:p>
    <w:p w14:paraId="22820928" w14:textId="77777777" w:rsidR="0088511B" w:rsidRPr="0088511B" w:rsidRDefault="0088511B" w:rsidP="0088511B">
      <w:pPr>
        <w:numPr>
          <w:ilvl w:val="0"/>
          <w:numId w:val="3"/>
        </w:numPr>
      </w:pPr>
      <w:r w:rsidRPr="0088511B">
        <w:t>Logo może być wykonane ręcznie (format A4) lub cyfrowo (plik JPG/PNG).</w:t>
      </w:r>
    </w:p>
    <w:p w14:paraId="09E4982A" w14:textId="391237A1" w:rsidR="0088511B" w:rsidRPr="0088511B" w:rsidRDefault="0088511B" w:rsidP="007F5341">
      <w:pPr>
        <w:numPr>
          <w:ilvl w:val="0"/>
          <w:numId w:val="3"/>
        </w:numPr>
      </w:pPr>
      <w:r w:rsidRPr="0088511B">
        <w:t xml:space="preserve">W przypadku pracy cyfrowej – prace należy przesłać na adres e-mail: n.lawrowska@sp64krakow.pl </w:t>
      </w:r>
      <w:r w:rsidR="00000000">
        <w:pict w14:anchorId="1169F0B4">
          <v:rect id="_x0000_i1030" style="width:0;height:1.5pt" o:hralign="center" o:hrstd="t" o:hr="t" fillcolor="#a0a0a0" stroked="f"/>
        </w:pict>
      </w:r>
    </w:p>
    <w:p w14:paraId="21AE456C" w14:textId="77777777" w:rsidR="0088511B" w:rsidRPr="0088511B" w:rsidRDefault="0088511B" w:rsidP="0088511B">
      <w:pPr>
        <w:rPr>
          <w:b/>
          <w:bCs/>
        </w:rPr>
      </w:pPr>
      <w:r w:rsidRPr="0088511B">
        <w:rPr>
          <w:b/>
          <w:bCs/>
        </w:rPr>
        <w:t>6. Termin nadsyłania prac:</w:t>
      </w:r>
    </w:p>
    <w:p w14:paraId="35AA029F" w14:textId="7BCF73D9" w:rsidR="0088511B" w:rsidRDefault="0088511B" w:rsidP="0088511B">
      <w:pPr>
        <w:rPr>
          <w:b/>
          <w:bCs/>
        </w:rPr>
      </w:pPr>
      <w:r w:rsidRPr="0088511B">
        <w:t xml:space="preserve">Prace należy dostarczyć lub przesłać </w:t>
      </w:r>
      <w:r w:rsidRPr="0088511B">
        <w:rPr>
          <w:b/>
          <w:bCs/>
        </w:rPr>
        <w:t xml:space="preserve">do </w:t>
      </w:r>
      <w:r>
        <w:rPr>
          <w:b/>
          <w:bCs/>
        </w:rPr>
        <w:t>28</w:t>
      </w:r>
      <w:r w:rsidRPr="0088511B">
        <w:rPr>
          <w:b/>
          <w:bCs/>
        </w:rPr>
        <w:t xml:space="preserve"> kwietnia 2025 r.</w:t>
      </w:r>
    </w:p>
    <w:p w14:paraId="61C92A7B" w14:textId="63BF146B" w:rsidR="002D25C6" w:rsidRPr="002D25C6" w:rsidRDefault="002D25C6" w:rsidP="0088511B">
      <w:r>
        <w:t>Prace należy dostarczyć do koordynatorów projektu Ogarnia życie cyfrowo: p. Dorota Styczeń, p. Natalia Ławrowska</w:t>
      </w:r>
    </w:p>
    <w:p w14:paraId="5633650D" w14:textId="77777777" w:rsidR="0088511B" w:rsidRPr="0088511B" w:rsidRDefault="00000000" w:rsidP="0088511B">
      <w:r>
        <w:pict w14:anchorId="2843D5FA">
          <v:rect id="_x0000_i1031" style="width:0;height:1.5pt" o:hralign="center" o:hrstd="t" o:hr="t" fillcolor="#a0a0a0" stroked="f"/>
        </w:pict>
      </w:r>
    </w:p>
    <w:p w14:paraId="0CB89505" w14:textId="77777777" w:rsidR="0088511B" w:rsidRPr="0088511B" w:rsidRDefault="0088511B" w:rsidP="0088511B">
      <w:pPr>
        <w:rPr>
          <w:b/>
          <w:bCs/>
        </w:rPr>
      </w:pPr>
      <w:r w:rsidRPr="0088511B">
        <w:rPr>
          <w:b/>
          <w:bCs/>
        </w:rPr>
        <w:lastRenderedPageBreak/>
        <w:t>7. Ocena prac:</w:t>
      </w:r>
    </w:p>
    <w:p w14:paraId="20398682" w14:textId="77777777" w:rsidR="0088511B" w:rsidRPr="0088511B" w:rsidRDefault="0088511B" w:rsidP="0088511B">
      <w:r w:rsidRPr="0088511B">
        <w:t>Prace będą oceniane przez komisję konkursową według następujących kryteriów:</w:t>
      </w:r>
    </w:p>
    <w:p w14:paraId="59E9EAB6" w14:textId="77777777" w:rsidR="0088511B" w:rsidRPr="0088511B" w:rsidRDefault="0088511B" w:rsidP="0088511B">
      <w:pPr>
        <w:numPr>
          <w:ilvl w:val="0"/>
          <w:numId w:val="4"/>
        </w:numPr>
      </w:pPr>
      <w:r w:rsidRPr="0088511B">
        <w:t>Zgodność z tematem (czytelne przesłanie antyhejtowe),</w:t>
      </w:r>
    </w:p>
    <w:p w14:paraId="7DDE3EE0" w14:textId="77777777" w:rsidR="0088511B" w:rsidRPr="0088511B" w:rsidRDefault="0088511B" w:rsidP="0088511B">
      <w:pPr>
        <w:numPr>
          <w:ilvl w:val="0"/>
          <w:numId w:val="4"/>
        </w:numPr>
      </w:pPr>
      <w:r w:rsidRPr="0088511B">
        <w:t>Oryginalność i kreatywność,</w:t>
      </w:r>
    </w:p>
    <w:p w14:paraId="521F13C1" w14:textId="77777777" w:rsidR="0088511B" w:rsidRPr="0088511B" w:rsidRDefault="0088511B" w:rsidP="0088511B">
      <w:pPr>
        <w:numPr>
          <w:ilvl w:val="0"/>
          <w:numId w:val="4"/>
        </w:numPr>
      </w:pPr>
      <w:r w:rsidRPr="0088511B">
        <w:t>Estetyka i jakość wykonania,</w:t>
      </w:r>
    </w:p>
    <w:p w14:paraId="0D45C109" w14:textId="77777777" w:rsidR="0088511B" w:rsidRPr="0088511B" w:rsidRDefault="0088511B" w:rsidP="0088511B">
      <w:pPr>
        <w:numPr>
          <w:ilvl w:val="0"/>
          <w:numId w:val="4"/>
        </w:numPr>
      </w:pPr>
      <w:r w:rsidRPr="0088511B">
        <w:t>Czytelność i potencjał promocyjny (czy hasło i logo mogłyby być użyte w kampanii).</w:t>
      </w:r>
    </w:p>
    <w:p w14:paraId="480B3BA7" w14:textId="77777777" w:rsidR="0088511B" w:rsidRPr="0088511B" w:rsidRDefault="00000000" w:rsidP="0088511B">
      <w:r>
        <w:pict w14:anchorId="4D748E38">
          <v:rect id="_x0000_i1032" style="width:0;height:1.5pt" o:hralign="center" o:hrstd="t" o:hr="t" fillcolor="#a0a0a0" stroked="f"/>
        </w:pict>
      </w:r>
    </w:p>
    <w:p w14:paraId="71FC5726" w14:textId="77777777" w:rsidR="0088511B" w:rsidRPr="0088511B" w:rsidRDefault="0088511B" w:rsidP="0088511B">
      <w:pPr>
        <w:rPr>
          <w:b/>
          <w:bCs/>
        </w:rPr>
      </w:pPr>
      <w:r w:rsidRPr="0088511B">
        <w:rPr>
          <w:b/>
          <w:bCs/>
        </w:rPr>
        <w:t>8. Ogłoszenie wyników:</w:t>
      </w:r>
    </w:p>
    <w:p w14:paraId="78A832B4" w14:textId="33D740B2" w:rsidR="0088511B" w:rsidRPr="0088511B" w:rsidRDefault="0088511B" w:rsidP="0088511B">
      <w:r w:rsidRPr="0088511B">
        <w:t xml:space="preserve">Wyniki konkursu zostaną ogłoszone </w:t>
      </w:r>
      <w:r>
        <w:rPr>
          <w:b/>
          <w:bCs/>
        </w:rPr>
        <w:t>30</w:t>
      </w:r>
      <w:r w:rsidRPr="0088511B">
        <w:rPr>
          <w:b/>
          <w:bCs/>
        </w:rPr>
        <w:t xml:space="preserve"> </w:t>
      </w:r>
      <w:r>
        <w:rPr>
          <w:b/>
          <w:bCs/>
        </w:rPr>
        <w:t>kwietnia</w:t>
      </w:r>
      <w:r w:rsidRPr="0088511B">
        <w:rPr>
          <w:b/>
          <w:bCs/>
        </w:rPr>
        <w:t xml:space="preserve"> 2025 r.</w:t>
      </w:r>
      <w:r w:rsidRPr="0088511B">
        <w:t xml:space="preserve"> </w:t>
      </w:r>
    </w:p>
    <w:p w14:paraId="67AE24CA" w14:textId="77777777" w:rsidR="0088511B" w:rsidRPr="0088511B" w:rsidRDefault="00000000" w:rsidP="0088511B">
      <w:r>
        <w:pict w14:anchorId="0B80CF3E">
          <v:rect id="_x0000_i1033" style="width:0;height:1.5pt" o:hralign="center" o:hrstd="t" o:hr="t" fillcolor="#a0a0a0" stroked="f"/>
        </w:pict>
      </w:r>
    </w:p>
    <w:p w14:paraId="1EC64DE6" w14:textId="77777777" w:rsidR="0088511B" w:rsidRPr="0088511B" w:rsidRDefault="0088511B" w:rsidP="0088511B">
      <w:pPr>
        <w:rPr>
          <w:b/>
          <w:bCs/>
        </w:rPr>
      </w:pPr>
      <w:r w:rsidRPr="0088511B">
        <w:rPr>
          <w:b/>
          <w:bCs/>
        </w:rPr>
        <w:t>9. Nagrody:</w:t>
      </w:r>
    </w:p>
    <w:p w14:paraId="38A73557" w14:textId="77777777" w:rsidR="0088511B" w:rsidRPr="0088511B" w:rsidRDefault="0088511B" w:rsidP="0088511B">
      <w:r w:rsidRPr="0088511B">
        <w:rPr>
          <w:rFonts w:ascii="Segoe UI Emoji" w:hAnsi="Segoe UI Emoji" w:cs="Segoe UI Emoji"/>
        </w:rPr>
        <w:t>🎖️</w:t>
      </w:r>
      <w:r w:rsidRPr="0088511B">
        <w:t xml:space="preserve"> Dyplomy i nagrody rzeczowe dla autorów najlepszych prac.</w:t>
      </w:r>
      <w:r w:rsidRPr="0088511B">
        <w:br/>
      </w:r>
      <w:r w:rsidRPr="0088511B">
        <w:rPr>
          <w:rFonts w:ascii="Segoe UI Emoji" w:hAnsi="Segoe UI Emoji" w:cs="Segoe UI Emoji"/>
        </w:rPr>
        <w:t>🏆</w:t>
      </w:r>
      <w:r w:rsidRPr="0088511B">
        <w:t xml:space="preserve"> Zwycięskie hasło i logo zostaną wykorzystane w szkolnej kampanii „STOP Hejtowi” (plakaty, strona internetowa, gazetka szkolna).</w:t>
      </w:r>
    </w:p>
    <w:p w14:paraId="01B61AB5" w14:textId="77777777" w:rsidR="0088511B" w:rsidRPr="0088511B" w:rsidRDefault="00000000" w:rsidP="0088511B">
      <w:r>
        <w:pict w14:anchorId="679B2948">
          <v:rect id="_x0000_i1034" style="width:0;height:1.5pt" o:hralign="center" o:hrstd="t" o:hr="t" fillcolor="#a0a0a0" stroked="f"/>
        </w:pict>
      </w:r>
    </w:p>
    <w:p w14:paraId="422B4BE6" w14:textId="77777777" w:rsidR="0088511B" w:rsidRPr="0088511B" w:rsidRDefault="0088511B" w:rsidP="0088511B">
      <w:pPr>
        <w:rPr>
          <w:b/>
          <w:bCs/>
        </w:rPr>
      </w:pPr>
      <w:r w:rsidRPr="0088511B">
        <w:rPr>
          <w:b/>
          <w:bCs/>
        </w:rPr>
        <w:t>10. Postanowienia końcowe:</w:t>
      </w:r>
    </w:p>
    <w:p w14:paraId="120B8E9A" w14:textId="77777777" w:rsidR="0088511B" w:rsidRPr="0088511B" w:rsidRDefault="0088511B" w:rsidP="0088511B">
      <w:pPr>
        <w:numPr>
          <w:ilvl w:val="0"/>
          <w:numId w:val="5"/>
        </w:numPr>
      </w:pPr>
      <w:r w:rsidRPr="0088511B">
        <w:t>Udział w konkursie jest równoznaczny z akceptacją niniejszego regulaminu.</w:t>
      </w:r>
    </w:p>
    <w:p w14:paraId="6BB70818" w14:textId="77777777" w:rsidR="0088511B" w:rsidRPr="0088511B" w:rsidRDefault="0088511B" w:rsidP="0088511B">
      <w:pPr>
        <w:numPr>
          <w:ilvl w:val="0"/>
          <w:numId w:val="5"/>
        </w:numPr>
      </w:pPr>
      <w:r w:rsidRPr="0088511B">
        <w:t>Organizator zastrzega sobie prawo do publikacji i wykorzystania prac w celach edukacyjnych i promocyjnych szkoły.</w:t>
      </w:r>
    </w:p>
    <w:p w14:paraId="2EC8B7E2" w14:textId="77777777" w:rsidR="00E0269E" w:rsidRDefault="00E0269E"/>
    <w:sectPr w:rsidR="00E02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613C3"/>
    <w:multiLevelType w:val="multilevel"/>
    <w:tmpl w:val="89C02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20551"/>
    <w:multiLevelType w:val="multilevel"/>
    <w:tmpl w:val="4D78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4A5907"/>
    <w:multiLevelType w:val="multilevel"/>
    <w:tmpl w:val="683A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651435"/>
    <w:multiLevelType w:val="multilevel"/>
    <w:tmpl w:val="CC92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202B94"/>
    <w:multiLevelType w:val="multilevel"/>
    <w:tmpl w:val="FF70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5463918">
    <w:abstractNumId w:val="4"/>
  </w:num>
  <w:num w:numId="2" w16cid:durableId="749276124">
    <w:abstractNumId w:val="2"/>
  </w:num>
  <w:num w:numId="3" w16cid:durableId="1378119709">
    <w:abstractNumId w:val="1"/>
  </w:num>
  <w:num w:numId="4" w16cid:durableId="930311719">
    <w:abstractNumId w:val="3"/>
  </w:num>
  <w:num w:numId="5" w16cid:durableId="158190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1B"/>
    <w:rsid w:val="002D25C6"/>
    <w:rsid w:val="0088511B"/>
    <w:rsid w:val="00E0269E"/>
    <w:rsid w:val="00E3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3B02"/>
  <w15:chartTrackingRefBased/>
  <w15:docId w15:val="{CB3379FE-63C4-470A-A97D-01B10C3A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5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5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511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5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511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5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5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5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5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511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51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511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511B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511B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51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51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51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51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5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5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5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5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51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51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511B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511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511B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511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Ławrowska</dc:creator>
  <cp:keywords/>
  <dc:description/>
  <cp:lastModifiedBy>Natalia Ławrowska</cp:lastModifiedBy>
  <cp:revision>2</cp:revision>
  <dcterms:created xsi:type="dcterms:W3CDTF">2025-04-06T12:11:00Z</dcterms:created>
  <dcterms:modified xsi:type="dcterms:W3CDTF">2025-04-06T12:26:00Z</dcterms:modified>
</cp:coreProperties>
</file>